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6C1F90" w:rsidRDefault="006C1F90" w:rsidP="006C1F9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6C1F90" w:rsidRPr="00835F83" w:rsidRDefault="006C1F90" w:rsidP="006C1F90">
      <w:pPr>
        <w:tabs>
          <w:tab w:val="left" w:pos="7260"/>
        </w:tabs>
        <w:jc w:val="center"/>
        <w:rPr>
          <w:sz w:val="28"/>
          <w:szCs w:val="28"/>
        </w:rPr>
      </w:pPr>
    </w:p>
    <w:p w:rsidR="006C1F90" w:rsidRPr="00DB1BE7" w:rsidRDefault="006C1F90" w:rsidP="006C1F90">
      <w:pPr>
        <w:jc w:val="center"/>
        <w:rPr>
          <w:sz w:val="28"/>
          <w:szCs w:val="28"/>
        </w:rPr>
      </w:pPr>
      <w:r w:rsidRPr="00DB1BE7">
        <w:rPr>
          <w:sz w:val="28"/>
          <w:szCs w:val="28"/>
        </w:rPr>
        <w:t>ПОСТАНОВЛЕНИЕ</w:t>
      </w:r>
    </w:p>
    <w:p w:rsidR="006C1F90" w:rsidRDefault="006C1F90" w:rsidP="006C1F9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257"/>
        <w:gridCol w:w="3161"/>
        <w:gridCol w:w="3220"/>
      </w:tblGrid>
      <w:tr w:rsidR="006C1F90" w:rsidRPr="004B4387" w:rsidTr="003F4AE5">
        <w:trPr>
          <w:jc w:val="center"/>
        </w:trPr>
        <w:tc>
          <w:tcPr>
            <w:tcW w:w="3351" w:type="dxa"/>
          </w:tcPr>
          <w:p w:rsidR="006C1F90" w:rsidRPr="004B4387" w:rsidRDefault="005E2555" w:rsidP="003F4A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  <w:r w:rsidR="006C1F90">
              <w:rPr>
                <w:sz w:val="28"/>
                <w:szCs w:val="28"/>
              </w:rPr>
              <w:t>.2021</w:t>
            </w:r>
          </w:p>
        </w:tc>
        <w:tc>
          <w:tcPr>
            <w:tcW w:w="3302" w:type="dxa"/>
          </w:tcPr>
          <w:p w:rsidR="006C1F90" w:rsidRPr="004B4387" w:rsidRDefault="006C1F90" w:rsidP="003F4AE5">
            <w:pPr>
              <w:jc w:val="center"/>
              <w:rPr>
                <w:sz w:val="28"/>
                <w:szCs w:val="28"/>
              </w:rPr>
            </w:pPr>
            <w:r w:rsidRPr="004B4387">
              <w:rPr>
                <w:sz w:val="28"/>
                <w:szCs w:val="28"/>
              </w:rPr>
              <w:t xml:space="preserve">№ </w:t>
            </w:r>
            <w:r w:rsidR="005E2555">
              <w:rPr>
                <w:sz w:val="28"/>
                <w:szCs w:val="28"/>
              </w:rPr>
              <w:t>43</w:t>
            </w:r>
          </w:p>
        </w:tc>
        <w:tc>
          <w:tcPr>
            <w:tcW w:w="3314" w:type="dxa"/>
          </w:tcPr>
          <w:p w:rsidR="006C1F90" w:rsidRPr="004B4387" w:rsidRDefault="006C1F90" w:rsidP="003F4AE5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4B4387">
              <w:rPr>
                <w:sz w:val="28"/>
                <w:szCs w:val="28"/>
              </w:rPr>
              <w:t>ст</w:t>
            </w:r>
            <w:proofErr w:type="gramEnd"/>
            <w:r w:rsidRPr="004B4387">
              <w:rPr>
                <w:sz w:val="28"/>
                <w:szCs w:val="28"/>
              </w:rPr>
              <w:t>-ца</w:t>
            </w:r>
            <w:proofErr w:type="spellEnd"/>
            <w:r w:rsidRPr="004B4387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732F44" w:rsidRPr="007D5489" w:rsidRDefault="00732F44" w:rsidP="00732F44">
      <w:pPr>
        <w:jc w:val="center"/>
        <w:rPr>
          <w:sz w:val="28"/>
          <w:szCs w:val="28"/>
        </w:rPr>
      </w:pPr>
    </w:p>
    <w:p w:rsidR="006C1F90" w:rsidRDefault="00133A17" w:rsidP="006C1F90">
      <w:pPr>
        <w:pStyle w:val="ConsPlusTitle"/>
        <w:widowControl/>
        <w:rPr>
          <w:rFonts w:ascii="Times New Roman" w:hAnsi="Times New Roman"/>
          <w:b w:val="0"/>
          <w:sz w:val="28"/>
        </w:rPr>
      </w:pPr>
      <w:r w:rsidRPr="006C1F90">
        <w:rPr>
          <w:rFonts w:ascii="Times New Roman" w:hAnsi="Times New Roman"/>
          <w:b w:val="0"/>
          <w:sz w:val="28"/>
        </w:rPr>
        <w:t>Об утверждении плана мероприятий</w:t>
      </w:r>
    </w:p>
    <w:p w:rsidR="006C1F90" w:rsidRDefault="00133A17" w:rsidP="006C1F90">
      <w:pPr>
        <w:pStyle w:val="ConsPlusTitle"/>
        <w:widowControl/>
        <w:rPr>
          <w:rFonts w:ascii="Times New Roman" w:hAnsi="Times New Roman"/>
          <w:b w:val="0"/>
          <w:sz w:val="28"/>
        </w:rPr>
      </w:pPr>
      <w:r w:rsidRPr="006C1F90">
        <w:rPr>
          <w:rFonts w:ascii="Times New Roman" w:hAnsi="Times New Roman"/>
          <w:b w:val="0"/>
          <w:sz w:val="28"/>
        </w:rPr>
        <w:t xml:space="preserve"> </w:t>
      </w:r>
      <w:proofErr w:type="gramStart"/>
      <w:r w:rsidRPr="006C1F90">
        <w:rPr>
          <w:rFonts w:ascii="Times New Roman" w:hAnsi="Times New Roman"/>
          <w:b w:val="0"/>
          <w:sz w:val="28"/>
        </w:rPr>
        <w:t>по</w:t>
      </w:r>
      <w:proofErr w:type="gramEnd"/>
      <w:r w:rsidRPr="006C1F90">
        <w:rPr>
          <w:rFonts w:ascii="Times New Roman" w:hAnsi="Times New Roman"/>
          <w:b w:val="0"/>
          <w:sz w:val="28"/>
        </w:rPr>
        <w:t xml:space="preserve"> противодействию коррупции в Администрации</w:t>
      </w:r>
    </w:p>
    <w:p w:rsidR="009D167A" w:rsidRPr="006C1F90" w:rsidRDefault="00133A17" w:rsidP="006C1F90">
      <w:pPr>
        <w:pStyle w:val="ConsPlusTitle"/>
        <w:widowControl/>
        <w:rPr>
          <w:rFonts w:ascii="Times New Roman" w:hAnsi="Times New Roman"/>
          <w:b w:val="0"/>
          <w:sz w:val="28"/>
        </w:rPr>
      </w:pPr>
      <w:r w:rsidRPr="006C1F90">
        <w:rPr>
          <w:rFonts w:ascii="Times New Roman" w:hAnsi="Times New Roman"/>
          <w:b w:val="0"/>
          <w:sz w:val="28"/>
        </w:rPr>
        <w:t xml:space="preserve"> </w:t>
      </w:r>
      <w:r w:rsidR="006C1F90" w:rsidRPr="006C1F90">
        <w:rPr>
          <w:rFonts w:ascii="Times New Roman" w:hAnsi="Times New Roman"/>
          <w:b w:val="0"/>
          <w:sz w:val="28"/>
        </w:rPr>
        <w:t>Боковского сельского поселения</w:t>
      </w:r>
      <w:r w:rsidR="000F368B" w:rsidRPr="006C1F90">
        <w:rPr>
          <w:rFonts w:ascii="Times New Roman" w:hAnsi="Times New Roman"/>
          <w:b w:val="0"/>
          <w:sz w:val="28"/>
        </w:rPr>
        <w:t xml:space="preserve"> на </w:t>
      </w:r>
      <w:r w:rsidR="00212DB9" w:rsidRPr="006C1F90">
        <w:rPr>
          <w:rFonts w:ascii="Times New Roman" w:hAnsi="Times New Roman"/>
          <w:b w:val="0"/>
          <w:sz w:val="28"/>
        </w:rPr>
        <w:t>2021</w:t>
      </w:r>
      <w:r w:rsidR="00940BE3" w:rsidRPr="006C1F90">
        <w:rPr>
          <w:rFonts w:ascii="Times New Roman" w:hAnsi="Times New Roman"/>
          <w:b w:val="0"/>
          <w:sz w:val="28"/>
        </w:rPr>
        <w:t xml:space="preserve"> год</w:t>
      </w:r>
    </w:p>
    <w:p w:rsidR="00133A17" w:rsidRPr="00C82D3F" w:rsidRDefault="00133A17" w:rsidP="009D167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D1129" w:rsidRDefault="00940BE3" w:rsidP="006C1F90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hyperlink r:id="rId7" w:history="1">
        <w:r w:rsidRPr="001B1AE9">
          <w:rPr>
            <w:sz w:val="28"/>
            <w:szCs w:val="28"/>
          </w:rPr>
          <w:t>Указом</w:t>
        </w:r>
      </w:hyperlink>
      <w:r w:rsidRPr="001B1AE9">
        <w:rPr>
          <w:sz w:val="28"/>
          <w:szCs w:val="28"/>
        </w:rPr>
        <w:t xml:space="preserve"> Прези</w:t>
      </w:r>
      <w:r>
        <w:rPr>
          <w:sz w:val="28"/>
          <w:szCs w:val="28"/>
        </w:rPr>
        <w:t>дента Российской Федерации от 29.06.2018 № 378</w:t>
      </w:r>
      <w:r w:rsidRPr="001B1AE9">
        <w:rPr>
          <w:sz w:val="28"/>
          <w:szCs w:val="28"/>
        </w:rPr>
        <w:t xml:space="preserve"> «О национальном плане п</w:t>
      </w:r>
      <w:r>
        <w:rPr>
          <w:sz w:val="28"/>
          <w:szCs w:val="28"/>
        </w:rPr>
        <w:t>ротиводействия коррупции на 2019 – 2020</w:t>
      </w:r>
      <w:r w:rsidRPr="001B1AE9">
        <w:rPr>
          <w:sz w:val="28"/>
          <w:szCs w:val="28"/>
        </w:rPr>
        <w:t xml:space="preserve"> годы», </w:t>
      </w:r>
      <w:r>
        <w:rPr>
          <w:sz w:val="28"/>
          <w:szCs w:val="28"/>
        </w:rPr>
        <w:t xml:space="preserve">руководствуясь </w:t>
      </w:r>
      <w:r>
        <w:rPr>
          <w:bCs/>
          <w:sz w:val="28"/>
          <w:szCs w:val="28"/>
        </w:rPr>
        <w:t>протоколом</w:t>
      </w:r>
      <w:r w:rsidRPr="001B1AE9">
        <w:rPr>
          <w:bCs/>
          <w:sz w:val="28"/>
          <w:szCs w:val="28"/>
        </w:rPr>
        <w:t xml:space="preserve"> заседания комиссии по координации работы по противодействию корр</w:t>
      </w:r>
      <w:r>
        <w:rPr>
          <w:bCs/>
          <w:sz w:val="28"/>
          <w:szCs w:val="28"/>
        </w:rPr>
        <w:t xml:space="preserve">упции в Ростовской области от </w:t>
      </w:r>
      <w:r w:rsidR="00737818">
        <w:rPr>
          <w:bCs/>
          <w:sz w:val="28"/>
          <w:szCs w:val="28"/>
        </w:rPr>
        <w:t>0812.2020</w:t>
      </w:r>
      <w:r>
        <w:rPr>
          <w:bCs/>
          <w:sz w:val="28"/>
          <w:szCs w:val="28"/>
        </w:rPr>
        <w:t xml:space="preserve"> № </w:t>
      </w:r>
      <w:r w:rsidR="00737818">
        <w:rPr>
          <w:bCs/>
          <w:sz w:val="28"/>
          <w:szCs w:val="28"/>
        </w:rPr>
        <w:t>4</w:t>
      </w:r>
      <w:r w:rsidRPr="001B1AE9">
        <w:rPr>
          <w:bCs/>
          <w:sz w:val="28"/>
          <w:szCs w:val="28"/>
        </w:rPr>
        <w:t>, постановлением Админ</w:t>
      </w:r>
      <w:r>
        <w:rPr>
          <w:bCs/>
          <w:sz w:val="28"/>
          <w:szCs w:val="28"/>
        </w:rPr>
        <w:t xml:space="preserve">истрации </w:t>
      </w:r>
      <w:r w:rsidR="001549AF"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27.11.2018 № 94 «</w:t>
      </w:r>
      <w:r w:rsidRPr="00804776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1549AF">
        <w:rPr>
          <w:sz w:val="28"/>
          <w:szCs w:val="28"/>
          <w:lang w:eastAsia="ar-SA"/>
        </w:rPr>
        <w:t>Боковского</w:t>
      </w:r>
      <w:r w:rsidRPr="00804776">
        <w:rPr>
          <w:sz w:val="28"/>
          <w:szCs w:val="28"/>
          <w:lang w:eastAsia="ar-SA"/>
        </w:rPr>
        <w:t xml:space="preserve"> сельского поселения «</w:t>
      </w:r>
      <w:r w:rsidRPr="00804776">
        <w:rPr>
          <w:sz w:val="28"/>
          <w:szCs w:val="28"/>
        </w:rPr>
        <w:t>Обеспечение общественного порядка и профилактика правонарушений</w:t>
      </w:r>
      <w:r w:rsidRPr="00804776">
        <w:rPr>
          <w:sz w:val="28"/>
          <w:szCs w:val="28"/>
          <w:lang w:eastAsia="ar-SA"/>
        </w:rPr>
        <w:t>»</w:t>
      </w:r>
      <w:r w:rsidR="002C7D32" w:rsidRPr="002C7D32">
        <w:rPr>
          <w:sz w:val="28"/>
        </w:rPr>
        <w:t xml:space="preserve">, </w:t>
      </w:r>
      <w:r w:rsidR="00732F44">
        <w:rPr>
          <w:sz w:val="28"/>
        </w:rPr>
        <w:t xml:space="preserve">Администрация </w:t>
      </w:r>
      <w:r w:rsidR="006C1F90">
        <w:rPr>
          <w:sz w:val="28"/>
        </w:rPr>
        <w:t>Боковского</w:t>
      </w:r>
      <w:r w:rsidR="00732F44">
        <w:rPr>
          <w:sz w:val="28"/>
        </w:rPr>
        <w:t xml:space="preserve"> сельского поселения, </w:t>
      </w:r>
    </w:p>
    <w:p w:rsidR="006C1F90" w:rsidRDefault="006C1F90" w:rsidP="006C1F90">
      <w:pPr>
        <w:ind w:firstLine="709"/>
        <w:jc w:val="both"/>
        <w:rPr>
          <w:b/>
          <w:spacing w:val="60"/>
          <w:sz w:val="28"/>
        </w:rPr>
      </w:pPr>
    </w:p>
    <w:p w:rsidR="006C1F90" w:rsidRDefault="006C1F90" w:rsidP="006C1F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C1F90" w:rsidRDefault="006C1F90" w:rsidP="006C1F90">
      <w:pPr>
        <w:jc w:val="center"/>
        <w:rPr>
          <w:sz w:val="28"/>
          <w:szCs w:val="28"/>
        </w:rPr>
      </w:pPr>
    </w:p>
    <w:p w:rsidR="008E7F77" w:rsidRDefault="008E7F77" w:rsidP="00940B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40BE3" w:rsidRPr="004C71D3">
        <w:rPr>
          <w:sz w:val="28"/>
          <w:szCs w:val="28"/>
        </w:rPr>
        <w:t xml:space="preserve">Утвердить план </w:t>
      </w:r>
      <w:r w:rsidR="00940BE3" w:rsidRPr="004C71D3">
        <w:rPr>
          <w:bCs/>
          <w:sz w:val="28"/>
          <w:szCs w:val="28"/>
        </w:rPr>
        <w:t xml:space="preserve">мероприятий по противодействию коррупции в Администрации </w:t>
      </w:r>
      <w:r w:rsidR="006C1F90">
        <w:rPr>
          <w:bCs/>
          <w:sz w:val="28"/>
          <w:szCs w:val="28"/>
        </w:rPr>
        <w:t>Боковского</w:t>
      </w:r>
      <w:r w:rsidR="00940BE3" w:rsidRPr="004C71D3">
        <w:rPr>
          <w:bCs/>
          <w:sz w:val="28"/>
          <w:szCs w:val="28"/>
        </w:rPr>
        <w:t xml:space="preserve"> сельского поселения на </w:t>
      </w:r>
      <w:r w:rsidR="00212DB9">
        <w:rPr>
          <w:bCs/>
          <w:sz w:val="28"/>
          <w:szCs w:val="28"/>
        </w:rPr>
        <w:t>2021</w:t>
      </w:r>
      <w:r w:rsidR="00940BE3">
        <w:rPr>
          <w:bCs/>
          <w:sz w:val="28"/>
          <w:szCs w:val="28"/>
        </w:rPr>
        <w:t xml:space="preserve"> год</w:t>
      </w:r>
      <w:r w:rsidR="00940BE3" w:rsidRPr="004C71D3">
        <w:rPr>
          <w:bCs/>
          <w:sz w:val="28"/>
          <w:szCs w:val="28"/>
        </w:rPr>
        <w:t xml:space="preserve">, </w:t>
      </w:r>
      <w:r w:rsidR="00940BE3" w:rsidRPr="004C71D3">
        <w:rPr>
          <w:sz w:val="28"/>
          <w:szCs w:val="28"/>
        </w:rPr>
        <w:t xml:space="preserve">согласно </w:t>
      </w:r>
      <w:hyperlink r:id="rId8" w:tooltip="Областная долгосрочная целевая программа " w:history="1">
        <w:r w:rsidR="00940BE3" w:rsidRPr="004C71D3">
          <w:rPr>
            <w:sz w:val="28"/>
            <w:szCs w:val="28"/>
          </w:rPr>
          <w:t>приложению</w:t>
        </w:r>
      </w:hyperlink>
      <w:r w:rsidR="00940BE3" w:rsidRPr="004C71D3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940BE3" w:rsidRPr="004C71D3" w:rsidRDefault="00940BE3" w:rsidP="00940BE3">
      <w:pPr>
        <w:ind w:firstLine="708"/>
        <w:jc w:val="both"/>
        <w:rPr>
          <w:sz w:val="28"/>
        </w:rPr>
      </w:pPr>
      <w:r w:rsidRPr="004C71D3">
        <w:rPr>
          <w:sz w:val="28"/>
        </w:rPr>
        <w:t>2. Постановление вступает в силу со дня его подписания.</w:t>
      </w:r>
    </w:p>
    <w:p w:rsidR="00940BE3" w:rsidRPr="004C71D3" w:rsidRDefault="00940BE3" w:rsidP="00940BE3">
      <w:pPr>
        <w:ind w:firstLine="708"/>
        <w:jc w:val="both"/>
        <w:rPr>
          <w:sz w:val="28"/>
        </w:rPr>
      </w:pPr>
      <w:r w:rsidRPr="004C71D3">
        <w:rPr>
          <w:sz w:val="28"/>
        </w:rPr>
        <w:t xml:space="preserve">3. </w:t>
      </w:r>
      <w:r w:rsidRPr="004C71D3">
        <w:rPr>
          <w:sz w:val="28"/>
          <w:szCs w:val="28"/>
        </w:rPr>
        <w:t>Контроль за исполнением настоящего постановления оставляю за собой</w:t>
      </w:r>
    </w:p>
    <w:p w:rsidR="009D167A" w:rsidRPr="003F7EF5" w:rsidRDefault="009D167A" w:rsidP="009D167A">
      <w:pPr>
        <w:jc w:val="both"/>
        <w:rPr>
          <w:sz w:val="28"/>
          <w:szCs w:val="28"/>
        </w:rPr>
      </w:pPr>
    </w:p>
    <w:p w:rsidR="009D70DE" w:rsidRDefault="009D70DE" w:rsidP="00732F44">
      <w:pPr>
        <w:ind w:right="5385"/>
        <w:rPr>
          <w:sz w:val="28"/>
          <w:szCs w:val="28"/>
        </w:rPr>
      </w:pPr>
    </w:p>
    <w:p w:rsidR="006C1F90" w:rsidRPr="004D25C7" w:rsidRDefault="006C1F90" w:rsidP="006C1F90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6C1F90" w:rsidRDefault="006C1F90" w:rsidP="006C1F90">
      <w:pPr>
        <w:rPr>
          <w:sz w:val="28"/>
          <w:szCs w:val="28"/>
        </w:rPr>
      </w:pPr>
      <w:r w:rsidRPr="004D25C7">
        <w:rPr>
          <w:sz w:val="28"/>
          <w:szCs w:val="28"/>
        </w:rPr>
        <w:t xml:space="preserve">Боковского </w:t>
      </w: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D25C7">
        <w:rPr>
          <w:sz w:val="28"/>
          <w:szCs w:val="28"/>
        </w:rPr>
        <w:tab/>
      </w:r>
      <w:r>
        <w:rPr>
          <w:sz w:val="28"/>
          <w:szCs w:val="28"/>
        </w:rPr>
        <w:t>М.М. Обнизов</w:t>
      </w: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Default="006C1F90" w:rsidP="006C1F90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940BE3" w:rsidRDefault="006C1F90" w:rsidP="006C1F90">
      <w:pPr>
        <w:rPr>
          <w:sz w:val="28"/>
          <w:szCs w:val="28"/>
        </w:rPr>
        <w:sectPr w:rsidR="00940BE3" w:rsidSect="00ED1129">
          <w:headerReference w:type="default" r:id="rId9"/>
          <w:pgSz w:w="11906" w:h="16838"/>
          <w:pgMar w:top="1134" w:right="567" w:bottom="1134" w:left="1701" w:header="720" w:footer="720" w:gutter="0"/>
          <w:cols w:space="720"/>
          <w:titlePg/>
          <w:docGrid w:linePitch="272"/>
        </w:sectPr>
      </w:pPr>
      <w:proofErr w:type="gramStart"/>
      <w:r>
        <w:rPr>
          <w:sz w:val="28"/>
          <w:szCs w:val="28"/>
        </w:rPr>
        <w:t>главный</w:t>
      </w:r>
      <w:proofErr w:type="gramEnd"/>
      <w:r>
        <w:rPr>
          <w:sz w:val="28"/>
          <w:szCs w:val="28"/>
        </w:rPr>
        <w:t xml:space="preserve"> специалист по организационной работе</w:t>
      </w:r>
      <w:r>
        <w:rPr>
          <w:sz w:val="28"/>
          <w:szCs w:val="28"/>
        </w:rPr>
        <w:tab/>
      </w:r>
    </w:p>
    <w:p w:rsidR="00732F44" w:rsidRPr="00260898" w:rsidRDefault="00732F44" w:rsidP="005E2555">
      <w:pPr>
        <w:ind w:left="11340"/>
        <w:jc w:val="right"/>
        <w:rPr>
          <w:sz w:val="28"/>
          <w:szCs w:val="28"/>
        </w:rPr>
      </w:pPr>
      <w:r w:rsidRPr="00260898">
        <w:rPr>
          <w:sz w:val="28"/>
          <w:szCs w:val="28"/>
        </w:rPr>
        <w:lastRenderedPageBreak/>
        <w:t>Приложение</w:t>
      </w:r>
    </w:p>
    <w:p w:rsidR="00732F44" w:rsidRDefault="00732F44" w:rsidP="005E2555">
      <w:pPr>
        <w:ind w:left="11340"/>
        <w:jc w:val="right"/>
        <w:rPr>
          <w:sz w:val="28"/>
          <w:szCs w:val="28"/>
        </w:rPr>
      </w:pPr>
      <w:r w:rsidRPr="00260898">
        <w:rPr>
          <w:sz w:val="28"/>
          <w:szCs w:val="28"/>
        </w:rPr>
        <w:t>к</w:t>
      </w:r>
      <w:r>
        <w:rPr>
          <w:sz w:val="28"/>
          <w:szCs w:val="28"/>
        </w:rPr>
        <w:t xml:space="preserve"> постановлению  Администрации</w:t>
      </w:r>
    </w:p>
    <w:p w:rsidR="00732F44" w:rsidRPr="00260898" w:rsidRDefault="006C1F90" w:rsidP="005E2555">
      <w:pPr>
        <w:ind w:left="11340"/>
        <w:jc w:val="right"/>
        <w:rPr>
          <w:sz w:val="28"/>
          <w:szCs w:val="28"/>
        </w:rPr>
      </w:pPr>
      <w:r>
        <w:rPr>
          <w:sz w:val="28"/>
          <w:szCs w:val="28"/>
        </w:rPr>
        <w:t>Боковского</w:t>
      </w:r>
      <w:r w:rsidR="00732F44">
        <w:rPr>
          <w:sz w:val="28"/>
          <w:szCs w:val="28"/>
        </w:rPr>
        <w:t xml:space="preserve"> сельского поселения</w:t>
      </w:r>
    </w:p>
    <w:p w:rsidR="00732F44" w:rsidRPr="00260898" w:rsidRDefault="005E2555" w:rsidP="005E2555">
      <w:pPr>
        <w:ind w:left="1134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732F44" w:rsidRPr="00737818"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24.03.2021 № 43</w:t>
      </w:r>
    </w:p>
    <w:p w:rsidR="00732F44" w:rsidRDefault="00732F44" w:rsidP="00732F44">
      <w:pPr>
        <w:ind w:left="6237"/>
        <w:jc w:val="center"/>
        <w:rPr>
          <w:sz w:val="28"/>
          <w:szCs w:val="28"/>
        </w:rPr>
      </w:pPr>
    </w:p>
    <w:p w:rsidR="00940BE3" w:rsidRPr="005E2555" w:rsidRDefault="00940BE3" w:rsidP="00940BE3">
      <w:pPr>
        <w:jc w:val="center"/>
        <w:rPr>
          <w:bCs/>
          <w:sz w:val="28"/>
          <w:szCs w:val="28"/>
        </w:rPr>
      </w:pPr>
      <w:r w:rsidRPr="005E2555">
        <w:rPr>
          <w:bCs/>
          <w:sz w:val="28"/>
          <w:szCs w:val="28"/>
        </w:rPr>
        <w:t>ПЛАН</w:t>
      </w:r>
    </w:p>
    <w:p w:rsidR="00940BE3" w:rsidRPr="005E2555" w:rsidRDefault="00940BE3" w:rsidP="00940BE3">
      <w:pPr>
        <w:jc w:val="center"/>
        <w:rPr>
          <w:bCs/>
          <w:sz w:val="28"/>
          <w:szCs w:val="28"/>
        </w:rPr>
      </w:pPr>
      <w:proofErr w:type="gramStart"/>
      <w:r w:rsidRPr="005E2555">
        <w:rPr>
          <w:bCs/>
          <w:sz w:val="28"/>
          <w:szCs w:val="28"/>
        </w:rPr>
        <w:t>мероприятий</w:t>
      </w:r>
      <w:proofErr w:type="gramEnd"/>
      <w:r w:rsidRPr="005E2555">
        <w:rPr>
          <w:bCs/>
          <w:sz w:val="28"/>
          <w:szCs w:val="28"/>
        </w:rPr>
        <w:t xml:space="preserve"> по противодействию коррупции в Администрации </w:t>
      </w:r>
      <w:r w:rsidR="001549AF" w:rsidRPr="005E2555">
        <w:rPr>
          <w:bCs/>
          <w:sz w:val="28"/>
          <w:szCs w:val="28"/>
        </w:rPr>
        <w:t>Боковского</w:t>
      </w:r>
      <w:r w:rsidRPr="005E2555">
        <w:rPr>
          <w:bCs/>
          <w:sz w:val="28"/>
          <w:szCs w:val="28"/>
        </w:rPr>
        <w:t xml:space="preserve"> сельского поселения на 2021год</w:t>
      </w:r>
    </w:p>
    <w:p w:rsidR="00940BE3" w:rsidRPr="005E2555" w:rsidRDefault="00940BE3" w:rsidP="00940BE3">
      <w:pPr>
        <w:jc w:val="center"/>
        <w:rPr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7"/>
        <w:gridCol w:w="7573"/>
        <w:gridCol w:w="2835"/>
        <w:gridCol w:w="2551"/>
        <w:gridCol w:w="1701"/>
      </w:tblGrid>
      <w:tr w:rsidR="00BF2231" w:rsidRPr="00873411" w:rsidTr="00D14EA1">
        <w:trPr>
          <w:trHeight w:val="1104"/>
        </w:trPr>
        <w:tc>
          <w:tcPr>
            <w:tcW w:w="757" w:type="dxa"/>
            <w:shd w:val="clear" w:color="auto" w:fill="auto"/>
          </w:tcPr>
          <w:p w:rsidR="00BF2231" w:rsidRPr="00873411" w:rsidRDefault="00BF2231" w:rsidP="00162067">
            <w:pPr>
              <w:jc w:val="center"/>
              <w:rPr>
                <w:sz w:val="24"/>
                <w:szCs w:val="24"/>
              </w:rPr>
            </w:pPr>
            <w:r w:rsidRPr="00873411">
              <w:rPr>
                <w:sz w:val="24"/>
                <w:szCs w:val="24"/>
              </w:rPr>
              <w:t>№</w:t>
            </w:r>
          </w:p>
          <w:p w:rsidR="00BF2231" w:rsidRPr="00873411" w:rsidRDefault="00BF2231" w:rsidP="00162067">
            <w:pPr>
              <w:jc w:val="center"/>
              <w:rPr>
                <w:sz w:val="24"/>
                <w:szCs w:val="24"/>
              </w:rPr>
            </w:pPr>
            <w:proofErr w:type="gramStart"/>
            <w:r w:rsidRPr="00873411">
              <w:rPr>
                <w:sz w:val="24"/>
                <w:szCs w:val="24"/>
              </w:rPr>
              <w:t>п</w:t>
            </w:r>
            <w:proofErr w:type="gramEnd"/>
            <w:r w:rsidRPr="00873411">
              <w:rPr>
                <w:sz w:val="24"/>
                <w:szCs w:val="24"/>
              </w:rPr>
              <w:t>/п</w:t>
            </w:r>
          </w:p>
        </w:tc>
        <w:tc>
          <w:tcPr>
            <w:tcW w:w="7573" w:type="dxa"/>
            <w:shd w:val="clear" w:color="auto" w:fill="auto"/>
          </w:tcPr>
          <w:p w:rsidR="00BF2231" w:rsidRPr="00873411" w:rsidRDefault="00BF2231" w:rsidP="00162067">
            <w:pPr>
              <w:jc w:val="center"/>
              <w:rPr>
                <w:sz w:val="24"/>
                <w:szCs w:val="24"/>
              </w:rPr>
            </w:pPr>
            <w:r w:rsidRPr="0087341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  <w:shd w:val="clear" w:color="auto" w:fill="auto"/>
          </w:tcPr>
          <w:p w:rsidR="00BF2231" w:rsidRPr="00873411" w:rsidRDefault="00BF2231" w:rsidP="00162067">
            <w:pPr>
              <w:jc w:val="center"/>
              <w:rPr>
                <w:sz w:val="24"/>
                <w:szCs w:val="24"/>
              </w:rPr>
            </w:pPr>
            <w:r w:rsidRPr="00873411">
              <w:rPr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551" w:type="dxa"/>
            <w:shd w:val="clear" w:color="auto" w:fill="auto"/>
          </w:tcPr>
          <w:p w:rsidR="00BF2231" w:rsidRPr="00873411" w:rsidRDefault="00BF2231" w:rsidP="00162067">
            <w:pPr>
              <w:jc w:val="center"/>
              <w:rPr>
                <w:sz w:val="24"/>
                <w:szCs w:val="24"/>
              </w:rPr>
            </w:pPr>
            <w:r w:rsidRPr="00873411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1701" w:type="dxa"/>
          </w:tcPr>
          <w:p w:rsidR="00BF2231" w:rsidRPr="005A668E" w:rsidRDefault="00BF2231" w:rsidP="00162067">
            <w:pPr>
              <w:jc w:val="center"/>
              <w:rPr>
                <w:sz w:val="24"/>
                <w:szCs w:val="24"/>
              </w:rPr>
            </w:pPr>
            <w:r w:rsidRPr="005A668E">
              <w:rPr>
                <w:sz w:val="24"/>
                <w:szCs w:val="24"/>
              </w:rPr>
              <w:t>Объем финансирования</w:t>
            </w:r>
            <w:r w:rsidRPr="005A668E">
              <w:rPr>
                <w:sz w:val="24"/>
                <w:szCs w:val="24"/>
              </w:rPr>
              <w:br/>
              <w:t>(тыс. рублей)</w:t>
            </w:r>
          </w:p>
        </w:tc>
      </w:tr>
    </w:tbl>
    <w:p w:rsidR="00940BE3" w:rsidRPr="00873411" w:rsidRDefault="00940BE3" w:rsidP="00940BE3">
      <w:pPr>
        <w:rPr>
          <w:vanish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513"/>
        <w:gridCol w:w="2835"/>
        <w:gridCol w:w="2551"/>
        <w:gridCol w:w="1701"/>
      </w:tblGrid>
      <w:tr w:rsidR="005B2C1E" w:rsidRPr="005B2C1E" w:rsidTr="005B2C1E">
        <w:trPr>
          <w:tblHeader/>
        </w:trPr>
        <w:tc>
          <w:tcPr>
            <w:tcW w:w="817" w:type="dxa"/>
            <w:shd w:val="clear" w:color="auto" w:fill="auto"/>
          </w:tcPr>
          <w:p w:rsidR="00BF2231" w:rsidRPr="005B2C1E" w:rsidRDefault="00BF2231" w:rsidP="00162067">
            <w:pPr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5</w:t>
            </w:r>
          </w:p>
        </w:tc>
      </w:tr>
      <w:tr w:rsidR="005B2C1E" w:rsidRPr="005B2C1E" w:rsidTr="005B2C1E">
        <w:tc>
          <w:tcPr>
            <w:tcW w:w="15417" w:type="dxa"/>
            <w:gridSpan w:val="5"/>
            <w:shd w:val="clear" w:color="auto" w:fill="auto"/>
          </w:tcPr>
          <w:p w:rsidR="00940BE3" w:rsidRPr="005B2C1E" w:rsidRDefault="00940BE3" w:rsidP="00162067">
            <w:pPr>
              <w:jc w:val="center"/>
              <w:rPr>
                <w:b/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1. Организационное и правовое обеспечение реализации антикоррупционных мер</w:t>
            </w:r>
          </w:p>
        </w:tc>
      </w:tr>
      <w:tr w:rsidR="005B2C1E" w:rsidRPr="005B2C1E" w:rsidTr="005B2C1E">
        <w:trPr>
          <w:trHeight w:val="1726"/>
        </w:trPr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Организация проведения заседаний комиссии по координации работы по противодействию коррупции в </w:t>
            </w:r>
            <w:r w:rsidR="001549AF">
              <w:rPr>
                <w:sz w:val="24"/>
                <w:szCs w:val="24"/>
              </w:rPr>
              <w:t>Боковском</w:t>
            </w:r>
            <w:r w:rsidRPr="005B2C1E">
              <w:rPr>
                <w:sz w:val="24"/>
                <w:szCs w:val="24"/>
              </w:rPr>
              <w:t xml:space="preserve"> сельском поселении и обеспечение контроля исполнения принятых решений.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В соответствии с планом работы комиссии по координации работы по противодействию коррупции в </w:t>
            </w:r>
            <w:r w:rsidR="001549AF">
              <w:rPr>
                <w:sz w:val="24"/>
                <w:szCs w:val="24"/>
              </w:rPr>
              <w:t>Боковском</w:t>
            </w:r>
            <w:r w:rsidRPr="005B2C1E">
              <w:rPr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7A3F0A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6C23D0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Ежегодное рассмотрение на заседании комиссии по координации работы по противодействию коррупции в муниципальном образовании отчета о выполнении муниципальной антикоррупционной программы, плана противодействия коррупции 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до 1 февраля года, следующего за отчетным годом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Администрация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549AF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Обеспечение </w:t>
            </w:r>
            <w:r w:rsidR="001549AF">
              <w:rPr>
                <w:sz w:val="24"/>
                <w:szCs w:val="24"/>
              </w:rPr>
              <w:t>работы</w:t>
            </w:r>
            <w:r w:rsidRPr="005B2C1E">
              <w:rPr>
                <w:sz w:val="24"/>
                <w:szCs w:val="24"/>
              </w:rPr>
              <w:t xml:space="preserve"> комиссии по соблюдению требований к служебному поведению муниципальных служащих, проходящих муниципальную службу в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поселения, и урегулированию конфликта интересов.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Администрация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Принятие мер по предотвращению и урегулированию конфликта интересов у лиц, замещающих муниципальные должности и должности муниципальной службы муниципального образования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Комиссия по координации работы по противодействию коррупции в </w:t>
            </w:r>
            <w:r w:rsidR="001549AF">
              <w:rPr>
                <w:sz w:val="24"/>
                <w:szCs w:val="24"/>
              </w:rPr>
              <w:t>Боковском</w:t>
            </w:r>
            <w:r w:rsidRPr="005B2C1E">
              <w:rPr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Мониторинг антикоррупционного законодательства и приведение нормативных правовых актов муниципального образования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поселение», регулирующих вопросы противодействия коррупции, в соответствие с федеральными и областными законами, а также иными нормативными правовыми актами Российской Федерации и Ростовской области.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Рассмотрение на заседаниях комиссии по координации работы по противодействию коррупции в </w:t>
            </w:r>
            <w:r w:rsidR="001549AF">
              <w:rPr>
                <w:sz w:val="24"/>
                <w:szCs w:val="24"/>
              </w:rPr>
              <w:t>Боковском</w:t>
            </w:r>
            <w:r w:rsidRPr="005B2C1E">
              <w:rPr>
                <w:sz w:val="24"/>
                <w:szCs w:val="24"/>
              </w:rPr>
              <w:t xml:space="preserve"> сельском поселении,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и их должностных лиц в целях выработки и принятия мер по предупреждению и устранению причин выявленных нарушений.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Ежеквартально</w:t>
            </w:r>
          </w:p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(при поступлении судебных решений)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Комиссия по координации работы по противодействию коррупции в </w:t>
            </w:r>
            <w:r w:rsidR="001549AF">
              <w:rPr>
                <w:sz w:val="24"/>
                <w:szCs w:val="24"/>
              </w:rPr>
              <w:t>Боковском</w:t>
            </w:r>
            <w:r w:rsidRPr="005B2C1E">
              <w:rPr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Принятие участие в инструктивно – методических семинарах с должностными лицами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поселения, ответственными за работу по профилактике коррупционных и иных правонарушений.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По мере</w:t>
            </w:r>
          </w:p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7A3F0A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Представление в </w:t>
            </w:r>
            <w:proofErr w:type="spellStart"/>
            <w:r w:rsidRPr="005B2C1E">
              <w:rPr>
                <w:sz w:val="24"/>
                <w:szCs w:val="24"/>
              </w:rPr>
              <w:t>контрольно</w:t>
            </w:r>
            <w:proofErr w:type="spellEnd"/>
            <w:r w:rsidRPr="005B2C1E">
              <w:rPr>
                <w:sz w:val="24"/>
                <w:szCs w:val="24"/>
              </w:rPr>
              <w:t xml:space="preserve"> – организационный отдел Администрации Боковского района информации о ходе реализации мер по противодействию коррупции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в соответствии с установленной формой.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Ежеквартально,</w:t>
            </w:r>
          </w:p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5B2C1E">
              <w:rPr>
                <w:sz w:val="24"/>
                <w:szCs w:val="24"/>
              </w:rPr>
              <w:t>до</w:t>
            </w:r>
            <w:proofErr w:type="gramEnd"/>
            <w:r w:rsidRPr="005B2C1E">
              <w:rPr>
                <w:sz w:val="24"/>
                <w:szCs w:val="24"/>
              </w:rPr>
              <w:t xml:space="preserve"> 10 числа месяца, следующего за отчетным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7A3F0A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Представление в </w:t>
            </w:r>
            <w:proofErr w:type="spellStart"/>
            <w:r w:rsidRPr="005B2C1E">
              <w:rPr>
                <w:sz w:val="24"/>
                <w:szCs w:val="24"/>
              </w:rPr>
              <w:t>контрольно</w:t>
            </w:r>
            <w:proofErr w:type="spellEnd"/>
            <w:r w:rsidRPr="005B2C1E">
              <w:rPr>
                <w:sz w:val="24"/>
                <w:szCs w:val="24"/>
              </w:rPr>
              <w:t xml:space="preserve"> – организационный отдел Администрации Боковского района информации о рекомендованных и фактически примененных мерах юридической ответственности к муниципальным </w:t>
            </w:r>
            <w:r w:rsidRPr="005B2C1E">
              <w:rPr>
                <w:sz w:val="24"/>
                <w:szCs w:val="24"/>
              </w:rPr>
              <w:lastRenderedPageBreak/>
              <w:t xml:space="preserve">служащим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поселения, совершившим коррупционные правонарушения, а также случаях неприменения мер юридической ответственности в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5B2C1E">
            <w:pPr>
              <w:pStyle w:val="aa"/>
              <w:shd w:val="clear" w:color="auto" w:fill="auto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 xml:space="preserve">В течение 5 рабочих дней с момента привлечения к </w:t>
            </w:r>
            <w:r w:rsidRPr="005B2C1E">
              <w:rPr>
                <w:sz w:val="24"/>
                <w:szCs w:val="24"/>
              </w:rPr>
              <w:lastRenderedPageBreak/>
              <w:t>юридической ответственности или появления обстоятельства, исключающего</w:t>
            </w:r>
            <w:r w:rsidR="005B2C1E" w:rsidRPr="005B2C1E">
              <w:rPr>
                <w:sz w:val="24"/>
                <w:szCs w:val="24"/>
              </w:rPr>
              <w:t xml:space="preserve"> </w:t>
            </w:r>
            <w:r w:rsidRPr="005B2C1E">
              <w:rPr>
                <w:sz w:val="24"/>
                <w:szCs w:val="24"/>
              </w:rPr>
              <w:t>привлечение к юридической ответственности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7A3F0A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 xml:space="preserve">Главный специалист по организационной работе 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представлению в органы прокуратуры информации об отсутствии сведений о дальнейшем трудоустройстве бывшего муниципального служащего муниципального образования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По истечению 6 месяцев после увольнения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7A3F0A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D14EA1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Разработка и утверждение плана противодействия коррупции в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на </w:t>
            </w:r>
            <w:r w:rsidR="00D14EA1" w:rsidRPr="005B2C1E">
              <w:rPr>
                <w:sz w:val="24"/>
                <w:szCs w:val="24"/>
              </w:rPr>
              <w:t>2021</w:t>
            </w:r>
            <w:r w:rsidRPr="005B2C1E">
              <w:rPr>
                <w:sz w:val="24"/>
                <w:szCs w:val="24"/>
              </w:rPr>
              <w:t xml:space="preserve"> год, направленного на достижение конкретных результатов по минимизации коррупционных рисков, и обеспечение контроля его выполнения.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До 10 апреля 2021 г.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Администрация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15417" w:type="dxa"/>
            <w:gridSpan w:val="5"/>
            <w:shd w:val="clear" w:color="auto" w:fill="auto"/>
          </w:tcPr>
          <w:p w:rsidR="00162067" w:rsidRPr="005B2C1E" w:rsidRDefault="00162067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2. Профилактика коррупционных и иных правонарушений</w:t>
            </w:r>
          </w:p>
          <w:p w:rsidR="00162067" w:rsidRPr="005B2C1E" w:rsidRDefault="00162067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5B2C1E">
              <w:rPr>
                <w:b/>
                <w:sz w:val="24"/>
                <w:szCs w:val="24"/>
              </w:rPr>
              <w:t>при</w:t>
            </w:r>
            <w:proofErr w:type="gramEnd"/>
            <w:r w:rsidRPr="005B2C1E">
              <w:rPr>
                <w:b/>
                <w:sz w:val="24"/>
                <w:szCs w:val="24"/>
              </w:rPr>
              <w:t xml:space="preserve"> прохождении муниципальной службы в муниципальном образовании «</w:t>
            </w:r>
            <w:r w:rsidR="001549AF">
              <w:rPr>
                <w:b/>
                <w:sz w:val="24"/>
                <w:szCs w:val="24"/>
              </w:rPr>
              <w:t>Боковское</w:t>
            </w:r>
            <w:r w:rsidR="006C23D0" w:rsidRPr="005B2C1E">
              <w:rPr>
                <w:b/>
                <w:sz w:val="24"/>
                <w:szCs w:val="24"/>
              </w:rPr>
              <w:t xml:space="preserve"> сельское поселение</w:t>
            </w:r>
            <w:r w:rsidRPr="005B2C1E">
              <w:rPr>
                <w:b/>
                <w:sz w:val="24"/>
                <w:szCs w:val="24"/>
              </w:rPr>
              <w:t>»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Обеспечение представления гражданами, претендующими на замещение должностей муниципальной службы в муниципальном образовании</w:t>
            </w:r>
            <w:r w:rsidRPr="005B2C1E">
              <w:rPr>
                <w:b/>
                <w:sz w:val="24"/>
                <w:szCs w:val="24"/>
              </w:rPr>
              <w:t xml:space="preserve"> </w:t>
            </w:r>
            <w:r w:rsidRPr="005B2C1E">
              <w:rPr>
                <w:sz w:val="24"/>
                <w:szCs w:val="24"/>
              </w:rPr>
              <w:t>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</w:t>
            </w:r>
            <w:r w:rsidRPr="005B2C1E">
              <w:rPr>
                <w:b/>
                <w:sz w:val="24"/>
                <w:szCs w:val="24"/>
              </w:rPr>
              <w:t xml:space="preserve"> </w:t>
            </w:r>
            <w:r w:rsidRPr="005B2C1E">
              <w:rPr>
                <w:sz w:val="24"/>
                <w:szCs w:val="24"/>
              </w:rPr>
              <w:t>сведений о своих доходах, об имуществе и обязательствах имущественного характера, а также о доходах, об имуществе и обязательствах имуществе иного характера своих супруги (супруга) и несовершеннолетних детей.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Контроль за обеспечением представления лицами, замещающими муниципальные должности, должности муниципальной службы в муниципальном образовании</w:t>
            </w:r>
            <w:r w:rsidRPr="005B2C1E">
              <w:rPr>
                <w:b/>
                <w:sz w:val="24"/>
                <w:szCs w:val="24"/>
              </w:rPr>
              <w:t xml:space="preserve"> </w:t>
            </w:r>
            <w:r w:rsidRPr="005B2C1E">
              <w:rPr>
                <w:sz w:val="24"/>
                <w:szCs w:val="24"/>
              </w:rPr>
              <w:t>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Обеспечение использования при заполнении справок о доходах, расходах, об имуществе и обязательствах имущественного характера лицами, указанными в пунктах 2.1 и 2.2 настоящего Плана, специального программного обеспечения «Справки БК» (в его актуальной версии),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«Интернет».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ind w:right="720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размещения сведений о доходах, расходах об имуществе и обязательствах имущественного характера представленных лицами, замещающими муниципальные должности, должности муниципальной службы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на официальных сайтах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Проведение анализа сведений о доходах, расходах, об имуществе и обязательствах имущественного характера, представленных лицами, указанными в пунктах 2.1 и 2,2 настоящего Плана, в соответствии с методическими рекомендациями Министерства труда и социальной защиты Российской Федерации.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года.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Осуществление организационных, разъяснительных и иных мер по соблюдению муниципальными служащими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запретов, ограничений и требований, установленных в целях противодействия коррупции.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года.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выявлению случаев возникновения конфликта интересов, одной из сторон которого являются лица, замещающие муниципальные должности, должности муниципальной службы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поселение», а также применение мер юридической ответственности.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рассмотрению уведомлений лиц, замещающих муниципальные должности, должности муниципальной службы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обеспечению сообщения лицами, замещающими муниципальные должности, должности муниципальной службы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о получении подарка в связи с протокольными мероприятиями, служебными командировками и иными официальными мероприятиями, участие в которых связано с их должностным положением или исполнением служебных (должностных) обязанностей.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Осуществление проверки соблюдения гражданами, замещавшими должности муниципальной службы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поселение», ограничений при заключении ими после увольнения с муниципальной службы в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трудового договора и (или) гражданско-правового договора в случаях, предусмотренных федеральными законами.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tabs>
                <w:tab w:val="left" w:pos="2563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Осуществление контроля исполнения муниципальными служащими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обязанности по уведомлению представителя нанимателя о намерении выполнять иную оплачиваемую работу.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рассмотрению уведомлений муниципальных служащих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о фактах обращения в целях склонения к совершению коррупционных правонарушений.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tabs>
                <w:tab w:val="left" w:pos="2607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lastRenderedPageBreak/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рассмотрению заявлений лиц, замещающих муниципальные должности, должности муниципальной службы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рассмотрению заявлений лиц, замещающих муниципальные должности, должности муниципальной службы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поселение», о невозможности выполнить требования Федерального закона от 07.05.2013 № 79-ФЗ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ind w:firstLine="34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8"/>
              </w:rPr>
              <w:t>Принятие мер по повышению эффективности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доведению до граждан, поступающих на муниципальную службу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положений действующего законодательства Российской Федерации и Ростовской области о противодействии коррупции.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lastRenderedPageBreak/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Проведение мероприятий по формированию у муниципальных служащих в муниципальном образовании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негативного отношения к коррупции.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Ежегодно,</w:t>
            </w:r>
          </w:p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IV квартале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Внесение изменений в кодекс этики и служебного поведения муниципальных служащих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 трех месяцев после внесения изменений в Типовой кодекс этики и служебного поведения государственных гражданских и муниципальных служащих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left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Организация работы по формированию кадрового резерва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и повышение эффективности его использования.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15417" w:type="dxa"/>
            <w:gridSpan w:val="5"/>
            <w:shd w:val="clear" w:color="auto" w:fill="auto"/>
          </w:tcPr>
          <w:p w:rsidR="00162067" w:rsidRPr="005B2C1E" w:rsidRDefault="00162067" w:rsidP="00162067">
            <w:pPr>
              <w:jc w:val="center"/>
              <w:rPr>
                <w:b/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3. Антикоррупционная экспертиза нормативных правовых актов и их проектов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8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9463DD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Проведение в установленном порядке антикоррупционной экспертизы нормативных правовых актов муниципального образования «</w:t>
            </w:r>
            <w:r w:rsidR="001549AF"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и их проектов с учетом мониторинга соответствующей правоприменительной практики.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8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Обеспечение проведения независимой антикоррупционной экспертизы нормативных правовых</w:t>
            </w:r>
            <w:r w:rsidRPr="005B2C1E">
              <w:rPr>
                <w:rStyle w:val="12pt"/>
              </w:rPr>
              <w:t xml:space="preserve"> актов</w:t>
            </w:r>
            <w:r w:rsidRPr="005B2C1E">
              <w:rPr>
                <w:sz w:val="24"/>
                <w:szCs w:val="24"/>
              </w:rPr>
              <w:t xml:space="preserve"> и их проектов, с учетом гарантий, </w:t>
            </w:r>
            <w:r w:rsidRPr="005B2C1E">
              <w:rPr>
                <w:sz w:val="24"/>
                <w:szCs w:val="24"/>
              </w:rPr>
              <w:lastRenderedPageBreak/>
              <w:t>предусмотренных законодательством Российской Федерации и Ростовской области.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ind w:right="760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</w:t>
            </w:r>
            <w:r w:rsidRPr="005B2C1E">
              <w:rPr>
                <w:sz w:val="24"/>
                <w:szCs w:val="24"/>
              </w:rPr>
              <w:lastRenderedPageBreak/>
              <w:t xml:space="preserve">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>-</w:t>
            </w:r>
          </w:p>
        </w:tc>
      </w:tr>
      <w:tr w:rsidR="005B2C1E" w:rsidRPr="005B2C1E" w:rsidTr="005B2C1E">
        <w:tc>
          <w:tcPr>
            <w:tcW w:w="15417" w:type="dxa"/>
            <w:gridSpan w:val="5"/>
            <w:shd w:val="clear" w:color="auto" w:fill="auto"/>
          </w:tcPr>
          <w:p w:rsidR="00162067" w:rsidRPr="005B2C1E" w:rsidRDefault="00162067" w:rsidP="00162067">
            <w:pPr>
              <w:jc w:val="center"/>
              <w:rPr>
                <w:b/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lastRenderedPageBreak/>
              <w:t>4.</w:t>
            </w:r>
            <w:r w:rsidRPr="005B2C1E">
              <w:rPr>
                <w:b/>
                <w:bCs/>
                <w:sz w:val="24"/>
                <w:szCs w:val="24"/>
              </w:rPr>
              <w:t xml:space="preserve"> Антикоррупционная</w:t>
            </w:r>
            <w:r w:rsidRPr="005B2C1E">
              <w:rPr>
                <w:b/>
                <w:sz w:val="24"/>
                <w:szCs w:val="24"/>
              </w:rPr>
              <w:t xml:space="preserve"> работа в сфере закупок товаров, работ, услуг для</w:t>
            </w:r>
            <w:r w:rsidRPr="005B2C1E">
              <w:rPr>
                <w:b/>
                <w:bCs/>
                <w:sz w:val="24"/>
                <w:szCs w:val="24"/>
              </w:rPr>
              <w:t xml:space="preserve"> обеспечения</w:t>
            </w:r>
            <w:r w:rsidRPr="005B2C1E">
              <w:rPr>
                <w:b/>
                <w:sz w:val="24"/>
                <w:szCs w:val="24"/>
              </w:rPr>
              <w:t xml:space="preserve"> муниципальных</w:t>
            </w:r>
            <w:r w:rsidRPr="005B2C1E">
              <w:rPr>
                <w:b/>
                <w:bCs/>
                <w:sz w:val="24"/>
                <w:szCs w:val="24"/>
              </w:rPr>
              <w:t xml:space="preserve"> нужд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9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Разработка и принятие мер по совершенствованию условий, процедур и механизмов закупок товаров, работ, услуг для муниципальных нужд.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Финансовый контроль - заведующий сектором экономики и финансов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9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Проведение мониторинга выявленных в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случаев несоблюдения требований об отсутствии конфликта интересов между участником закупки и заказчиком, установленных Федеральным законом от 05.04.2013 № 44-ФЗ.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Ежегодно,</w:t>
            </w:r>
          </w:p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до 1 декабря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Финансовый контроль - заведующий сектором экономики и финансов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9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8"/>
              </w:rPr>
            </w:pPr>
            <w:r w:rsidRPr="005B2C1E">
              <w:rPr>
                <w:sz w:val="24"/>
                <w:szCs w:val="28"/>
              </w:rPr>
              <w:t>Проведение работы по выявлению личной заинтересованности муниципальных служащих при осуществлении закупок товаров, работ, услуг для обеспечения муниципальных нужд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Финансовый контроль - заведующий сектором экономики и финансов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15417" w:type="dxa"/>
            <w:gridSpan w:val="5"/>
            <w:shd w:val="clear" w:color="auto" w:fill="auto"/>
          </w:tcPr>
          <w:p w:rsidR="00162067" w:rsidRPr="005B2C1E" w:rsidRDefault="00162067" w:rsidP="00162067">
            <w:pPr>
              <w:jc w:val="center"/>
              <w:rPr>
                <w:b/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5. Информационное обеспечение антикоррупционной работы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10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Обеспечение размещения на официальном сайте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актуальной информации об антикоррупционной деятельности (с учетом рекомендаций Министерства труда и социальной защиты Российской Федерации, установленных приказом от 07.10.2013 № 530н) и ежемесячное </w:t>
            </w:r>
            <w:r w:rsidRPr="005B2C1E">
              <w:rPr>
                <w:sz w:val="24"/>
                <w:szCs w:val="24"/>
              </w:rPr>
              <w:lastRenderedPageBreak/>
              <w:t>обновление указанной информации. (Опубликование в печатных средствах массовой информации материалов о реализации мероприятий по противодействию коррупции и нормативных правовых актов органов местного самоуправления)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lastRenderedPageBreak/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187E2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21,0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10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Обеспечение возможности оперативного представления гражданами и организациями информации о фактах коррупции в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посредством функционирования «телефона доверия», а также приема письменных сообщений по вопросам противодействия коррупции, поступающих в Администрацию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10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  <w:highlight w:val="green"/>
              </w:rPr>
            </w:pPr>
            <w:r w:rsidRPr="005B2C1E">
              <w:rPr>
                <w:sz w:val="24"/>
                <w:szCs w:val="24"/>
              </w:rPr>
              <w:t xml:space="preserve">Обеспечение информационной открытости деятельности органов местного самоуправления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через информационные бюллетени, с использованием официального сайта в сети Интернет (обслуживание официального сайта Администрации </w:t>
            </w:r>
            <w:r w:rsidR="001549AF"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поселения)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jc w:val="center"/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187E2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5B2C1E" w:rsidRPr="005B2C1E" w:rsidTr="005B2C1E">
        <w:tc>
          <w:tcPr>
            <w:tcW w:w="15417" w:type="dxa"/>
            <w:gridSpan w:val="5"/>
            <w:shd w:val="clear" w:color="auto" w:fill="auto"/>
          </w:tcPr>
          <w:p w:rsidR="00162067" w:rsidRPr="005B2C1E" w:rsidRDefault="00162067" w:rsidP="00162067">
            <w:pPr>
              <w:jc w:val="center"/>
              <w:rPr>
                <w:b/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6. Антикоррупционное образование, просвещение и пропаганда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11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6C23D0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  <w:highlight w:val="green"/>
              </w:rPr>
            </w:pPr>
            <w:r w:rsidRPr="005B2C1E">
              <w:rPr>
                <w:sz w:val="24"/>
                <w:szCs w:val="24"/>
              </w:rPr>
              <w:t>Участие муниципальных служащих в обучении по программам противодействия коррупции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187E2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11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  <w:highlight w:val="green"/>
              </w:rPr>
            </w:pPr>
            <w:r w:rsidRPr="005B2C1E">
              <w:rPr>
                <w:sz w:val="24"/>
                <w:szCs w:val="24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187E2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5B2C1E" w:rsidRPr="005B2C1E" w:rsidTr="005B2C1E">
        <w:tc>
          <w:tcPr>
            <w:tcW w:w="15417" w:type="dxa"/>
            <w:gridSpan w:val="5"/>
            <w:shd w:val="clear" w:color="auto" w:fill="auto"/>
          </w:tcPr>
          <w:p w:rsidR="00162067" w:rsidRPr="005B2C1E" w:rsidRDefault="00162067" w:rsidP="00162067">
            <w:pPr>
              <w:jc w:val="center"/>
              <w:rPr>
                <w:b/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 xml:space="preserve">7. Взаимодействие с подведомственными учреждениями Администрации </w:t>
            </w:r>
            <w:r w:rsidR="001549AF">
              <w:rPr>
                <w:b/>
                <w:sz w:val="24"/>
                <w:szCs w:val="24"/>
              </w:rPr>
              <w:t>Боковского</w:t>
            </w:r>
            <w:r w:rsidRPr="005B2C1E">
              <w:rPr>
                <w:b/>
                <w:sz w:val="24"/>
                <w:szCs w:val="24"/>
              </w:rPr>
              <w:t xml:space="preserve"> сельского поселения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Обеспечение представления гражданами, претендующими</w:t>
            </w:r>
            <w:r w:rsidRPr="005B2C1E">
              <w:rPr>
                <w:rStyle w:val="111"/>
                <w:sz w:val="24"/>
                <w:szCs w:val="24"/>
              </w:rPr>
              <w:t xml:space="preserve"> </w:t>
            </w:r>
            <w:r w:rsidRPr="005B2C1E">
              <w:rPr>
                <w:sz w:val="24"/>
                <w:szCs w:val="24"/>
              </w:rPr>
              <w:t xml:space="preserve">на замещение должностей руководителей учреждений, сведений о своих </w:t>
            </w:r>
            <w:r w:rsidRPr="005B2C1E">
              <w:rPr>
                <w:sz w:val="24"/>
                <w:szCs w:val="24"/>
              </w:rPr>
              <w:lastRenderedPageBreak/>
              <w:t>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 xml:space="preserve">В порядке и сроки, установленные </w:t>
            </w:r>
            <w:r w:rsidRPr="005B2C1E">
              <w:rPr>
                <w:sz w:val="24"/>
                <w:szCs w:val="24"/>
              </w:rPr>
              <w:lastRenderedPageBreak/>
              <w:t>действующим законодательством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 xml:space="preserve">Главный специалист по организационной </w:t>
            </w:r>
            <w:r w:rsidRPr="005B2C1E">
              <w:rPr>
                <w:sz w:val="24"/>
                <w:szCs w:val="24"/>
              </w:rPr>
              <w:lastRenderedPageBreak/>
              <w:t xml:space="preserve">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Обеспечение представления руководителями учреждений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940BE3">
            <w:pPr>
              <w:pStyle w:val="aa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Проведение анализа сведений о доходах, расходах, об имуществе и обязательствах имущественного характера, представленных лицами, указанными в пунктах 7.2 и 7.3 настоящего Плана, в соответствии с методическими рекомендациями Министерства труда и социальной защиты Российской Федерации.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BF2231" w:rsidRPr="005B2C1E" w:rsidRDefault="00BF2231" w:rsidP="00BF2231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 года</w:t>
            </w: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="001549AF"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70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-</w:t>
            </w:r>
          </w:p>
        </w:tc>
      </w:tr>
      <w:tr w:rsidR="005B2C1E" w:rsidRPr="005B2C1E" w:rsidTr="005B2C1E">
        <w:tc>
          <w:tcPr>
            <w:tcW w:w="817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ind w:left="284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F2231" w:rsidRPr="005B2C1E" w:rsidRDefault="00BF2231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F2231" w:rsidRPr="005B2C1E" w:rsidRDefault="00A47FCB" w:rsidP="00162067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</w:tr>
    </w:tbl>
    <w:p w:rsidR="00732F44" w:rsidRDefault="00732F44" w:rsidP="00732F44">
      <w:pPr>
        <w:rPr>
          <w:sz w:val="28"/>
          <w:szCs w:val="28"/>
        </w:rPr>
      </w:pPr>
      <w:bookmarkStart w:id="0" w:name="_GoBack"/>
      <w:bookmarkEnd w:id="0"/>
    </w:p>
    <w:tbl>
      <w:tblPr>
        <w:tblW w:w="15309" w:type="dxa"/>
        <w:tblLook w:val="04A0" w:firstRow="1" w:lastRow="0" w:firstColumn="1" w:lastColumn="0" w:noHBand="0" w:noVBand="1"/>
      </w:tblPr>
      <w:tblGrid>
        <w:gridCol w:w="7088"/>
        <w:gridCol w:w="567"/>
        <w:gridCol w:w="7654"/>
      </w:tblGrid>
      <w:tr w:rsidR="00732F44" w:rsidRPr="003909DE" w:rsidTr="002859BF">
        <w:tc>
          <w:tcPr>
            <w:tcW w:w="7088" w:type="dxa"/>
            <w:shd w:val="clear" w:color="auto" w:fill="auto"/>
          </w:tcPr>
          <w:p w:rsidR="00732F44" w:rsidRPr="003909DE" w:rsidRDefault="00732F44" w:rsidP="00162067">
            <w:pPr>
              <w:rPr>
                <w:sz w:val="28"/>
                <w:szCs w:val="28"/>
              </w:rPr>
            </w:pPr>
          </w:p>
          <w:p w:rsidR="00732F44" w:rsidRPr="003909DE" w:rsidRDefault="00732F44" w:rsidP="00162067">
            <w:pPr>
              <w:rPr>
                <w:sz w:val="28"/>
                <w:szCs w:val="28"/>
              </w:rPr>
            </w:pPr>
            <w:r w:rsidRPr="003909DE">
              <w:rPr>
                <w:sz w:val="28"/>
                <w:szCs w:val="28"/>
              </w:rPr>
              <w:t>Главный специалист по организационной работе</w:t>
            </w:r>
          </w:p>
        </w:tc>
        <w:tc>
          <w:tcPr>
            <w:tcW w:w="567" w:type="dxa"/>
            <w:shd w:val="clear" w:color="auto" w:fill="auto"/>
          </w:tcPr>
          <w:p w:rsidR="00732F44" w:rsidRPr="003909DE" w:rsidRDefault="00732F44" w:rsidP="00162067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  <w:shd w:val="clear" w:color="auto" w:fill="auto"/>
          </w:tcPr>
          <w:p w:rsidR="00732F44" w:rsidRPr="003909DE" w:rsidRDefault="00732F44" w:rsidP="00162067">
            <w:pPr>
              <w:rPr>
                <w:sz w:val="28"/>
                <w:szCs w:val="28"/>
              </w:rPr>
            </w:pPr>
          </w:p>
          <w:p w:rsidR="00732F44" w:rsidRPr="003909DE" w:rsidRDefault="00732F44" w:rsidP="00162067">
            <w:pPr>
              <w:rPr>
                <w:sz w:val="28"/>
                <w:szCs w:val="28"/>
              </w:rPr>
            </w:pPr>
          </w:p>
          <w:p w:rsidR="00732F44" w:rsidRPr="003909DE" w:rsidRDefault="007B6965" w:rsidP="00ED11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 Щелконогова</w:t>
            </w:r>
          </w:p>
        </w:tc>
      </w:tr>
    </w:tbl>
    <w:p w:rsidR="00C82D3F" w:rsidRDefault="00C82D3F" w:rsidP="009D167A">
      <w:pPr>
        <w:rPr>
          <w:sz w:val="28"/>
          <w:szCs w:val="28"/>
        </w:rPr>
      </w:pPr>
    </w:p>
    <w:sectPr w:rsidR="00C82D3F" w:rsidSect="00940BE3">
      <w:pgSz w:w="16838" w:h="11906" w:orient="landscape"/>
      <w:pgMar w:top="567" w:right="1134" w:bottom="170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D73" w:rsidRDefault="00AD3D73" w:rsidP="00C82D3F">
      <w:r>
        <w:separator/>
      </w:r>
    </w:p>
  </w:endnote>
  <w:endnote w:type="continuationSeparator" w:id="0">
    <w:p w:rsidR="00AD3D73" w:rsidRDefault="00AD3D73" w:rsidP="00C8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D73" w:rsidRDefault="00AD3D73" w:rsidP="00C82D3F">
      <w:r>
        <w:separator/>
      </w:r>
    </w:p>
  </w:footnote>
  <w:footnote w:type="continuationSeparator" w:id="0">
    <w:p w:rsidR="00AD3D73" w:rsidRDefault="00AD3D73" w:rsidP="00C82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067" w:rsidRPr="00ED1129" w:rsidRDefault="00162067">
    <w:pPr>
      <w:pStyle w:val="a6"/>
      <w:jc w:val="center"/>
      <w:rPr>
        <w:sz w:val="24"/>
      </w:rPr>
    </w:pPr>
    <w:r w:rsidRPr="00ED1129">
      <w:rPr>
        <w:sz w:val="24"/>
      </w:rPr>
      <w:fldChar w:fldCharType="begin"/>
    </w:r>
    <w:r w:rsidRPr="00ED1129">
      <w:rPr>
        <w:sz w:val="24"/>
      </w:rPr>
      <w:instrText>PAGE   \* MERGEFORMAT</w:instrText>
    </w:r>
    <w:r w:rsidRPr="00ED1129">
      <w:rPr>
        <w:sz w:val="24"/>
      </w:rPr>
      <w:fldChar w:fldCharType="separate"/>
    </w:r>
    <w:r w:rsidR="002859BF">
      <w:rPr>
        <w:noProof/>
        <w:sz w:val="24"/>
      </w:rPr>
      <w:t>10</w:t>
    </w:r>
    <w:r w:rsidRPr="00ED1129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73E5C"/>
    <w:multiLevelType w:val="hybridMultilevel"/>
    <w:tmpl w:val="42369F52"/>
    <w:lvl w:ilvl="0" w:tplc="4C98DEC6">
      <w:start w:val="1"/>
      <w:numFmt w:val="decimal"/>
      <w:lvlText w:val="7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53A9"/>
    <w:multiLevelType w:val="hybridMultilevel"/>
    <w:tmpl w:val="4B64C956"/>
    <w:lvl w:ilvl="0" w:tplc="DDCEE466">
      <w:start w:val="1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ED6775B"/>
    <w:multiLevelType w:val="hybridMultilevel"/>
    <w:tmpl w:val="9F80989E"/>
    <w:lvl w:ilvl="0" w:tplc="4AE0FA7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7D16020"/>
    <w:multiLevelType w:val="hybridMultilevel"/>
    <w:tmpl w:val="2026D878"/>
    <w:lvl w:ilvl="0" w:tplc="A4D8897C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7FA18BA"/>
    <w:multiLevelType w:val="hybridMultilevel"/>
    <w:tmpl w:val="85220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4C6994"/>
    <w:multiLevelType w:val="hybridMultilevel"/>
    <w:tmpl w:val="E95ABF5A"/>
    <w:lvl w:ilvl="0" w:tplc="3FE0D0C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91FC7"/>
    <w:multiLevelType w:val="hybridMultilevel"/>
    <w:tmpl w:val="72FE0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AED7874"/>
    <w:multiLevelType w:val="hybridMultilevel"/>
    <w:tmpl w:val="857A34AC"/>
    <w:lvl w:ilvl="0" w:tplc="145EBFF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104A5F"/>
    <w:multiLevelType w:val="multilevel"/>
    <w:tmpl w:val="C6F4F4E4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3377DD5"/>
    <w:multiLevelType w:val="hybridMultilevel"/>
    <w:tmpl w:val="49FCCDE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>
    <w:nsid w:val="70DB6476"/>
    <w:multiLevelType w:val="hybridMultilevel"/>
    <w:tmpl w:val="EF542052"/>
    <w:lvl w:ilvl="0" w:tplc="314EC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296BE">
      <w:numFmt w:val="none"/>
      <w:lvlText w:val=""/>
      <w:lvlJc w:val="left"/>
      <w:pPr>
        <w:tabs>
          <w:tab w:val="num" w:pos="360"/>
        </w:tabs>
      </w:pPr>
    </w:lvl>
    <w:lvl w:ilvl="2" w:tplc="5F8618D2">
      <w:numFmt w:val="none"/>
      <w:lvlText w:val=""/>
      <w:lvlJc w:val="left"/>
      <w:pPr>
        <w:tabs>
          <w:tab w:val="num" w:pos="360"/>
        </w:tabs>
      </w:pPr>
    </w:lvl>
    <w:lvl w:ilvl="3" w:tplc="B554C93A">
      <w:numFmt w:val="none"/>
      <w:lvlText w:val=""/>
      <w:lvlJc w:val="left"/>
      <w:pPr>
        <w:tabs>
          <w:tab w:val="num" w:pos="360"/>
        </w:tabs>
      </w:pPr>
    </w:lvl>
    <w:lvl w:ilvl="4" w:tplc="3DE4A158">
      <w:numFmt w:val="none"/>
      <w:lvlText w:val=""/>
      <w:lvlJc w:val="left"/>
      <w:pPr>
        <w:tabs>
          <w:tab w:val="num" w:pos="360"/>
        </w:tabs>
      </w:pPr>
    </w:lvl>
    <w:lvl w:ilvl="5" w:tplc="3D38E246">
      <w:numFmt w:val="none"/>
      <w:lvlText w:val=""/>
      <w:lvlJc w:val="left"/>
      <w:pPr>
        <w:tabs>
          <w:tab w:val="num" w:pos="360"/>
        </w:tabs>
      </w:pPr>
    </w:lvl>
    <w:lvl w:ilvl="6" w:tplc="39A6071A">
      <w:numFmt w:val="none"/>
      <w:lvlText w:val=""/>
      <w:lvlJc w:val="left"/>
      <w:pPr>
        <w:tabs>
          <w:tab w:val="num" w:pos="360"/>
        </w:tabs>
      </w:pPr>
    </w:lvl>
    <w:lvl w:ilvl="7" w:tplc="DDDCC6AC">
      <w:numFmt w:val="none"/>
      <w:lvlText w:val=""/>
      <w:lvlJc w:val="left"/>
      <w:pPr>
        <w:tabs>
          <w:tab w:val="num" w:pos="360"/>
        </w:tabs>
      </w:pPr>
    </w:lvl>
    <w:lvl w:ilvl="8" w:tplc="55EEE2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8"/>
  </w:num>
  <w:num w:numId="8">
    <w:abstractNumId w:val="5"/>
  </w:num>
  <w:num w:numId="9">
    <w:abstractNumId w:val="3"/>
  </w:num>
  <w:num w:numId="10">
    <w:abstractNumId w:val="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032"/>
    <w:rsid w:val="000002F0"/>
    <w:rsid w:val="000154F5"/>
    <w:rsid w:val="00020463"/>
    <w:rsid w:val="00021AB5"/>
    <w:rsid w:val="00025DDA"/>
    <w:rsid w:val="000339B8"/>
    <w:rsid w:val="000374E4"/>
    <w:rsid w:val="00043E1B"/>
    <w:rsid w:val="0006396B"/>
    <w:rsid w:val="00066E2E"/>
    <w:rsid w:val="000B44D0"/>
    <w:rsid w:val="000C4502"/>
    <w:rsid w:val="000F368B"/>
    <w:rsid w:val="00105FC9"/>
    <w:rsid w:val="00106B93"/>
    <w:rsid w:val="00133A17"/>
    <w:rsid w:val="00141892"/>
    <w:rsid w:val="001549AF"/>
    <w:rsid w:val="00156BCA"/>
    <w:rsid w:val="00161405"/>
    <w:rsid w:val="00162067"/>
    <w:rsid w:val="00187E21"/>
    <w:rsid w:val="00197666"/>
    <w:rsid w:val="001A0059"/>
    <w:rsid w:val="001E57EC"/>
    <w:rsid w:val="001F525C"/>
    <w:rsid w:val="002008F4"/>
    <w:rsid w:val="00212DB9"/>
    <w:rsid w:val="00222CF1"/>
    <w:rsid w:val="0023582F"/>
    <w:rsid w:val="002372CF"/>
    <w:rsid w:val="00243BA1"/>
    <w:rsid w:val="00250D1E"/>
    <w:rsid w:val="00251FDD"/>
    <w:rsid w:val="002541E7"/>
    <w:rsid w:val="00260898"/>
    <w:rsid w:val="002859BF"/>
    <w:rsid w:val="00297A2D"/>
    <w:rsid w:val="002A4914"/>
    <w:rsid w:val="002A6675"/>
    <w:rsid w:val="002B7393"/>
    <w:rsid w:val="002C7D32"/>
    <w:rsid w:val="002D3061"/>
    <w:rsid w:val="002E70C3"/>
    <w:rsid w:val="00300F42"/>
    <w:rsid w:val="00302F76"/>
    <w:rsid w:val="00311ABC"/>
    <w:rsid w:val="00320B03"/>
    <w:rsid w:val="00325810"/>
    <w:rsid w:val="00370AF5"/>
    <w:rsid w:val="00382EDF"/>
    <w:rsid w:val="003909DE"/>
    <w:rsid w:val="003F23CF"/>
    <w:rsid w:val="003F29CC"/>
    <w:rsid w:val="003F676E"/>
    <w:rsid w:val="003F7EF5"/>
    <w:rsid w:val="00401A7C"/>
    <w:rsid w:val="00403AB1"/>
    <w:rsid w:val="004174DF"/>
    <w:rsid w:val="00421A70"/>
    <w:rsid w:val="00422C7E"/>
    <w:rsid w:val="00496487"/>
    <w:rsid w:val="004A67FD"/>
    <w:rsid w:val="004A738A"/>
    <w:rsid w:val="004B31F6"/>
    <w:rsid w:val="004B7110"/>
    <w:rsid w:val="004C6462"/>
    <w:rsid w:val="004C6C9E"/>
    <w:rsid w:val="005065EC"/>
    <w:rsid w:val="00542BD2"/>
    <w:rsid w:val="00544E5E"/>
    <w:rsid w:val="00555087"/>
    <w:rsid w:val="00574A8B"/>
    <w:rsid w:val="00577B83"/>
    <w:rsid w:val="00591AB4"/>
    <w:rsid w:val="00592CA9"/>
    <w:rsid w:val="00597A3D"/>
    <w:rsid w:val="005A594A"/>
    <w:rsid w:val="005B2C1E"/>
    <w:rsid w:val="005E0032"/>
    <w:rsid w:val="005E2555"/>
    <w:rsid w:val="00610D12"/>
    <w:rsid w:val="00612296"/>
    <w:rsid w:val="00652EC3"/>
    <w:rsid w:val="0068185B"/>
    <w:rsid w:val="006917DC"/>
    <w:rsid w:val="006A507C"/>
    <w:rsid w:val="006B3BE5"/>
    <w:rsid w:val="006C1F90"/>
    <w:rsid w:val="006C23D0"/>
    <w:rsid w:val="006C6D94"/>
    <w:rsid w:val="00711DB6"/>
    <w:rsid w:val="0073101C"/>
    <w:rsid w:val="007316B2"/>
    <w:rsid w:val="00732F44"/>
    <w:rsid w:val="00737818"/>
    <w:rsid w:val="00737884"/>
    <w:rsid w:val="00752721"/>
    <w:rsid w:val="00756DBC"/>
    <w:rsid w:val="007614A0"/>
    <w:rsid w:val="007679DE"/>
    <w:rsid w:val="00776391"/>
    <w:rsid w:val="007A3F0A"/>
    <w:rsid w:val="007A6A78"/>
    <w:rsid w:val="007A7579"/>
    <w:rsid w:val="007B6965"/>
    <w:rsid w:val="007C7AD0"/>
    <w:rsid w:val="007E752A"/>
    <w:rsid w:val="007F389A"/>
    <w:rsid w:val="007F3CDE"/>
    <w:rsid w:val="008044A4"/>
    <w:rsid w:val="00814B32"/>
    <w:rsid w:val="00817F7F"/>
    <w:rsid w:val="00821059"/>
    <w:rsid w:val="0083366E"/>
    <w:rsid w:val="008A3D8B"/>
    <w:rsid w:val="008C432A"/>
    <w:rsid w:val="008C7C08"/>
    <w:rsid w:val="008D1850"/>
    <w:rsid w:val="008D6B59"/>
    <w:rsid w:val="008E7F77"/>
    <w:rsid w:val="008F6E27"/>
    <w:rsid w:val="00920981"/>
    <w:rsid w:val="0093753D"/>
    <w:rsid w:val="00940BE3"/>
    <w:rsid w:val="009434F1"/>
    <w:rsid w:val="00944A23"/>
    <w:rsid w:val="009463DD"/>
    <w:rsid w:val="00952A04"/>
    <w:rsid w:val="00954F57"/>
    <w:rsid w:val="009A67D5"/>
    <w:rsid w:val="009D167A"/>
    <w:rsid w:val="009D2BE4"/>
    <w:rsid w:val="009D3A51"/>
    <w:rsid w:val="009D70DE"/>
    <w:rsid w:val="009F0B17"/>
    <w:rsid w:val="00A13006"/>
    <w:rsid w:val="00A25DE3"/>
    <w:rsid w:val="00A346D1"/>
    <w:rsid w:val="00A47FCB"/>
    <w:rsid w:val="00A5769A"/>
    <w:rsid w:val="00A6681F"/>
    <w:rsid w:val="00A70411"/>
    <w:rsid w:val="00A70ED2"/>
    <w:rsid w:val="00A96958"/>
    <w:rsid w:val="00AA0545"/>
    <w:rsid w:val="00AA2954"/>
    <w:rsid w:val="00AB1EE4"/>
    <w:rsid w:val="00AC379E"/>
    <w:rsid w:val="00AC7C17"/>
    <w:rsid w:val="00AD3D73"/>
    <w:rsid w:val="00AF3343"/>
    <w:rsid w:val="00B01BC6"/>
    <w:rsid w:val="00B54968"/>
    <w:rsid w:val="00B80E10"/>
    <w:rsid w:val="00BB021B"/>
    <w:rsid w:val="00BB0270"/>
    <w:rsid w:val="00BB17EA"/>
    <w:rsid w:val="00BD03A2"/>
    <w:rsid w:val="00BF2231"/>
    <w:rsid w:val="00BF659F"/>
    <w:rsid w:val="00C0445A"/>
    <w:rsid w:val="00C37ABD"/>
    <w:rsid w:val="00C41B99"/>
    <w:rsid w:val="00C54336"/>
    <w:rsid w:val="00C72D6E"/>
    <w:rsid w:val="00C81346"/>
    <w:rsid w:val="00C82D3F"/>
    <w:rsid w:val="00CA31E5"/>
    <w:rsid w:val="00D01A43"/>
    <w:rsid w:val="00D14EA1"/>
    <w:rsid w:val="00D20C67"/>
    <w:rsid w:val="00D33B90"/>
    <w:rsid w:val="00D44C03"/>
    <w:rsid w:val="00D63751"/>
    <w:rsid w:val="00D67C58"/>
    <w:rsid w:val="00D67E72"/>
    <w:rsid w:val="00D7143C"/>
    <w:rsid w:val="00D83916"/>
    <w:rsid w:val="00DB4563"/>
    <w:rsid w:val="00DD710F"/>
    <w:rsid w:val="00DF1703"/>
    <w:rsid w:val="00DF2467"/>
    <w:rsid w:val="00DF47F8"/>
    <w:rsid w:val="00E03715"/>
    <w:rsid w:val="00E41C1D"/>
    <w:rsid w:val="00E76734"/>
    <w:rsid w:val="00E8039A"/>
    <w:rsid w:val="00E86BCA"/>
    <w:rsid w:val="00EB4081"/>
    <w:rsid w:val="00ED0646"/>
    <w:rsid w:val="00ED1129"/>
    <w:rsid w:val="00ED5B33"/>
    <w:rsid w:val="00EE4DD6"/>
    <w:rsid w:val="00F3191F"/>
    <w:rsid w:val="00F42132"/>
    <w:rsid w:val="00F5315E"/>
    <w:rsid w:val="00F55D52"/>
    <w:rsid w:val="00F71A57"/>
    <w:rsid w:val="00F72340"/>
    <w:rsid w:val="00FA2C49"/>
    <w:rsid w:val="00FB1DD5"/>
    <w:rsid w:val="00FC72BC"/>
    <w:rsid w:val="00FD4F70"/>
    <w:rsid w:val="00FE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E4B98E-D13C-4EF1-90B5-C6FD86B00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3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02F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00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List Paragraph"/>
    <w:basedOn w:val="a"/>
    <w:uiPriority w:val="34"/>
    <w:qFormat/>
    <w:rsid w:val="00066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C82D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2D3F"/>
  </w:style>
  <w:style w:type="paragraph" w:styleId="a8">
    <w:name w:val="footer"/>
    <w:basedOn w:val="a"/>
    <w:link w:val="a9"/>
    <w:uiPriority w:val="99"/>
    <w:rsid w:val="00C82D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2D3F"/>
  </w:style>
  <w:style w:type="character" w:customStyle="1" w:styleId="10">
    <w:name w:val="Основной текст Знак1"/>
    <w:link w:val="aa"/>
    <w:locked/>
    <w:rsid w:val="00940BE3"/>
    <w:rPr>
      <w:sz w:val="27"/>
      <w:szCs w:val="27"/>
      <w:shd w:val="clear" w:color="auto" w:fill="FFFFFF"/>
    </w:rPr>
  </w:style>
  <w:style w:type="paragraph" w:styleId="aa">
    <w:name w:val="Body Text"/>
    <w:basedOn w:val="a"/>
    <w:link w:val="10"/>
    <w:rsid w:val="00940BE3"/>
    <w:pPr>
      <w:shd w:val="clear" w:color="auto" w:fill="FFFFFF"/>
      <w:spacing w:line="322" w:lineRule="exact"/>
      <w:jc w:val="right"/>
    </w:pPr>
    <w:rPr>
      <w:sz w:val="27"/>
      <w:szCs w:val="27"/>
    </w:rPr>
  </w:style>
  <w:style w:type="character" w:customStyle="1" w:styleId="ab">
    <w:name w:val="Основной текст Знак"/>
    <w:basedOn w:val="a0"/>
    <w:rsid w:val="00940BE3"/>
  </w:style>
  <w:style w:type="character" w:customStyle="1" w:styleId="12pt">
    <w:name w:val="Основной текст + 12 pt"/>
    <w:rsid w:val="00940BE3"/>
    <w:rPr>
      <w:rFonts w:ascii="Times New Roman" w:hAnsi="Times New Roman" w:cs="Times New Roman"/>
      <w:spacing w:val="0"/>
      <w:sz w:val="24"/>
      <w:szCs w:val="24"/>
      <w:shd w:val="clear" w:color="auto" w:fill="FFFFFF"/>
    </w:rPr>
  </w:style>
  <w:style w:type="character" w:customStyle="1" w:styleId="111">
    <w:name w:val="Основной текст + 111"/>
    <w:aliases w:val="5 pt1,Полужирный1,Малые прописные1"/>
    <w:rsid w:val="00940BE3"/>
    <w:rPr>
      <w:rFonts w:ascii="Times New Roman" w:hAnsi="Times New Roman" w:cs="Times New Roman"/>
      <w:b/>
      <w:bCs/>
      <w:smallCaps/>
      <w:noProof/>
      <w:spacing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nland.ru/content/info.asp?infoId=22245&amp;partId=7&amp;topicFolderId=0&amp;topicInfoId=22245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605DE3CE0A2C6996673DB37979011EA218BDDA74A3D3F791D1D1345802D7B5298EA7E1228D5915e7l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3012</Words>
  <Characters>17175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Company</Company>
  <LinksUpToDate>false</LinksUpToDate>
  <CharactersWithSpaces>20147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creator>User</dc:creator>
  <cp:lastModifiedBy>Специалист</cp:lastModifiedBy>
  <cp:revision>6</cp:revision>
  <cp:lastPrinted>2021-05-25T07:56:00Z</cp:lastPrinted>
  <dcterms:created xsi:type="dcterms:W3CDTF">2021-05-24T15:38:00Z</dcterms:created>
  <dcterms:modified xsi:type="dcterms:W3CDTF">2021-05-25T08:24:00Z</dcterms:modified>
</cp:coreProperties>
</file>